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B20517"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B71F37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0617D5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E6590D">
        <w:rPr>
          <w:sz w:val="28"/>
          <w:szCs w:val="28"/>
        </w:rPr>
        <w:t>7</w:t>
      </w:r>
      <w:r w:rsidR="00B71F37">
        <w:rPr>
          <w:sz w:val="28"/>
          <w:szCs w:val="28"/>
        </w:rPr>
        <w:t xml:space="preserve">» декабря </w:t>
      </w:r>
      <w:r w:rsidR="00D40476">
        <w:rPr>
          <w:sz w:val="28"/>
          <w:szCs w:val="28"/>
        </w:rPr>
        <w:t>2023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          </w:t>
      </w:r>
      <w:r w:rsidR="001674ED">
        <w:rPr>
          <w:sz w:val="28"/>
          <w:szCs w:val="28"/>
        </w:rPr>
        <w:t xml:space="preserve">        </w:t>
      </w:r>
      <w:r w:rsidR="00454CC9">
        <w:rPr>
          <w:sz w:val="28"/>
          <w:szCs w:val="28"/>
        </w:rPr>
        <w:t xml:space="preserve">          </w:t>
      </w:r>
      <w:r w:rsidR="001674ED">
        <w:rPr>
          <w:sz w:val="28"/>
          <w:szCs w:val="28"/>
        </w:rPr>
        <w:t xml:space="preserve">  </w:t>
      </w:r>
      <w:r w:rsidR="00810AD2" w:rsidRPr="00883DED">
        <w:rPr>
          <w:sz w:val="28"/>
          <w:szCs w:val="28"/>
        </w:rPr>
        <w:t>№</w:t>
      </w:r>
      <w:r w:rsidR="0089200E">
        <w:rPr>
          <w:sz w:val="28"/>
          <w:szCs w:val="28"/>
        </w:rPr>
        <w:t xml:space="preserve"> </w:t>
      </w:r>
      <w:r w:rsidR="007635B3">
        <w:rPr>
          <w:sz w:val="28"/>
          <w:szCs w:val="28"/>
        </w:rPr>
        <w:t>27</w:t>
      </w:r>
      <w:r w:rsidR="00107034">
        <w:rPr>
          <w:sz w:val="28"/>
          <w:szCs w:val="28"/>
        </w:rPr>
        <w:t>/С</w:t>
      </w:r>
      <w:r w:rsidR="00810AD2" w:rsidRPr="00883DED">
        <w:rPr>
          <w:sz w:val="28"/>
          <w:szCs w:val="28"/>
        </w:rPr>
        <w:t xml:space="preserve"> </w:t>
      </w:r>
      <w:r w:rsidR="00B20517">
        <w:rPr>
          <w:sz w:val="28"/>
          <w:szCs w:val="28"/>
        </w:rPr>
        <w:t xml:space="preserve"> </w:t>
      </w:r>
    </w:p>
    <w:p w:rsidR="00B455AD" w:rsidRDefault="00B455AD" w:rsidP="0066788F">
      <w:pPr>
        <w:spacing w:line="216" w:lineRule="auto"/>
        <w:jc w:val="center"/>
      </w:pPr>
    </w:p>
    <w:p w:rsidR="00FD60D6" w:rsidRPr="00FD60D6" w:rsidRDefault="00FD60D6" w:rsidP="00FD60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FD60D6">
        <w:rPr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214465">
        <w:rPr>
          <w:sz w:val="28"/>
          <w:szCs w:val="28"/>
        </w:rPr>
        <w:t>Совете</w:t>
      </w:r>
      <w:r w:rsidRPr="00FD60D6">
        <w:rPr>
          <w:sz w:val="28"/>
          <w:szCs w:val="28"/>
        </w:rPr>
        <w:t xml:space="preserve"> 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Гагаринского муниципального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округ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а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="00E6590D">
        <w:rPr>
          <w:sz w:val="28"/>
          <w:szCs w:val="28"/>
        </w:rPr>
        <w:t xml:space="preserve"> 2024</w:t>
      </w:r>
      <w:r w:rsidRPr="00FD60D6">
        <w:rPr>
          <w:sz w:val="28"/>
          <w:szCs w:val="28"/>
        </w:rPr>
        <w:t xml:space="preserve"> год</w:t>
      </w:r>
    </w:p>
    <w:bookmarkEnd w:id="0"/>
    <w:p w:rsidR="00FD60D6" w:rsidRPr="00FD60D6" w:rsidRDefault="00FD60D6" w:rsidP="00FD60D6">
      <w:pPr>
        <w:widowControl w:val="0"/>
        <w:ind w:right="141"/>
        <w:jc w:val="both"/>
        <w:rPr>
          <w:sz w:val="28"/>
          <w:szCs w:val="28"/>
        </w:rPr>
      </w:pPr>
    </w:p>
    <w:p w:rsidR="00DE1F54" w:rsidRPr="00DE1F54" w:rsidRDefault="00DE1F54" w:rsidP="00DE1F54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1F54">
        <w:rPr>
          <w:sz w:val="28"/>
          <w:szCs w:val="28"/>
        </w:rPr>
        <w:t xml:space="preserve">В соответствии с </w:t>
      </w:r>
      <w:r w:rsidRPr="00DE1F54">
        <w:rPr>
          <w:color w:val="22272F"/>
          <w:sz w:val="28"/>
          <w:szCs w:val="28"/>
          <w:shd w:val="clear" w:color="auto" w:fill="FFFFFF"/>
        </w:rPr>
        <w:t>Ф</w:t>
      </w:r>
      <w:r>
        <w:rPr>
          <w:sz w:val="28"/>
          <w:szCs w:val="28"/>
        </w:rPr>
        <w:t>едеральным законо</w:t>
      </w:r>
      <w:r w:rsidRPr="00DE1F54">
        <w:rPr>
          <w:sz w:val="28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DE1F54">
        <w:rPr>
          <w:color w:val="000000"/>
          <w:sz w:val="28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DE1F54">
          <w:rPr>
            <w:color w:val="000000"/>
            <w:sz w:val="28"/>
            <w:szCs w:val="28"/>
            <w:shd w:val="clear" w:color="auto" w:fill="FFFFFF"/>
          </w:rPr>
          <w:t>распоряжениями Правительства Российской Федерации                                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DE1F54">
        <w:rPr>
          <w:color w:val="000000"/>
          <w:sz w:val="28"/>
          <w:szCs w:val="28"/>
          <w:shd w:val="clear" w:color="auto" w:fill="FFFFFF"/>
        </w:rPr>
        <w:t xml:space="preserve">, от 02 сентября 2021 г. № 2424-р «Об утверждении Национального плана («дорожной карты») развития конкуренции                                        в Российской Федерации на 2021-2025 годы», </w:t>
      </w:r>
      <w:r w:rsidRPr="00DE1F54">
        <w:rPr>
          <w:sz w:val="28"/>
          <w:szCs w:val="28"/>
        </w:rPr>
        <w:t xml:space="preserve">Законом города Севастополя             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от </w:t>
      </w:r>
      <w:r>
        <w:rPr>
          <w:sz w:val="28"/>
          <w:szCs w:val="28"/>
        </w:rPr>
        <w:t>01 апреля 2015 г. № 17</w:t>
      </w:r>
      <w:r w:rsidRPr="00DE1F54">
        <w:rPr>
          <w:sz w:val="28"/>
          <w:szCs w:val="28"/>
        </w:rPr>
        <w:t xml:space="preserve">   «О принятии Устава внутригородского муниципального образования города Севастополя Гагаринский муниципальный округ»,</w:t>
      </w:r>
      <w:r w:rsidRPr="00DE1F54">
        <w:rPr>
          <w:sz w:val="28"/>
          <w:szCs w:val="20"/>
        </w:rPr>
        <w:t xml:space="preserve"> решением Совета Гагаринского муниципального о</w:t>
      </w:r>
      <w:r>
        <w:rPr>
          <w:sz w:val="28"/>
          <w:szCs w:val="20"/>
        </w:rPr>
        <w:t>круга от 28 февраля 2019 г. № 4</w:t>
      </w:r>
      <w:r w:rsidRPr="00DE1F54">
        <w:rPr>
          <w:sz w:val="28"/>
          <w:szCs w:val="20"/>
        </w:rPr>
        <w:t xml:space="preserve">  «Об утверждении Положения </w:t>
      </w:r>
      <w:r w:rsidRPr="00DE1F54"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Pr="00DE1F54">
        <w:rPr>
          <w:b/>
          <w:sz w:val="28"/>
          <w:szCs w:val="28"/>
        </w:rPr>
        <w:t>,</w:t>
      </w:r>
      <w:r w:rsidRPr="00DE1F54">
        <w:rPr>
          <w:sz w:val="28"/>
          <w:szCs w:val="28"/>
        </w:rPr>
        <w:t xml:space="preserve"> принимая во внимание решение Общественного Совета во внутригородском муниципальном образовании города Севастополя Гагар</w:t>
      </w:r>
      <w:r w:rsidR="00FD32D8">
        <w:rPr>
          <w:sz w:val="28"/>
          <w:szCs w:val="28"/>
        </w:rPr>
        <w:t>инский муниципальный округ от 29 декабря 2022 г. № 3</w:t>
      </w:r>
      <w:r w:rsidRPr="00DE1F54">
        <w:rPr>
          <w:sz w:val="28"/>
          <w:szCs w:val="28"/>
        </w:rPr>
        <w:t>-П</w:t>
      </w:r>
      <w:r>
        <w:rPr>
          <w:sz w:val="28"/>
          <w:szCs w:val="28"/>
        </w:rPr>
        <w:t>:</w:t>
      </w:r>
    </w:p>
    <w:p w:rsidR="00FD60D6" w:rsidRPr="00FD60D6" w:rsidRDefault="00FD60D6" w:rsidP="009747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60D6">
        <w:rPr>
          <w:sz w:val="28"/>
          <w:szCs w:val="28"/>
        </w:rPr>
        <w:t>1. Утвердить</w:t>
      </w:r>
      <w:r w:rsidRPr="00FD60D6">
        <w:rPr>
          <w:rFonts w:ascii="Arial" w:hAnsi="Arial" w:cs="Arial"/>
          <w:sz w:val="20"/>
          <w:szCs w:val="20"/>
        </w:rPr>
        <w:t xml:space="preserve"> </w:t>
      </w:r>
      <w:r w:rsidR="00BD314B">
        <w:rPr>
          <w:sz w:val="28"/>
          <w:szCs w:val="28"/>
        </w:rPr>
        <w:t>план</w:t>
      </w:r>
      <w:r w:rsidRPr="00FD60D6">
        <w:rPr>
          <w:sz w:val="28"/>
          <w:szCs w:val="28"/>
        </w:rPr>
        <w:t xml:space="preserve"> мероприятий («дорожная карта») по снижению рисков нарушения антимонопольного законодательства в </w:t>
      </w:r>
      <w:r w:rsidR="00214465">
        <w:rPr>
          <w:sz w:val="28"/>
          <w:szCs w:val="28"/>
        </w:rPr>
        <w:t xml:space="preserve">Совете 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Гагаринского муниципального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округ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а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="00E6590D">
        <w:rPr>
          <w:sz w:val="28"/>
          <w:szCs w:val="28"/>
        </w:rPr>
        <w:t xml:space="preserve"> 2024</w:t>
      </w:r>
      <w:r w:rsidRPr="00FD60D6">
        <w:rPr>
          <w:sz w:val="28"/>
          <w:szCs w:val="28"/>
        </w:rPr>
        <w:t xml:space="preserve"> год согласно приложению.</w:t>
      </w:r>
    </w:p>
    <w:p w:rsidR="00DE1F54" w:rsidRDefault="00DE1F54" w:rsidP="00974792">
      <w:pPr>
        <w:widowControl w:val="0"/>
        <w:ind w:right="142" w:firstLine="851"/>
        <w:jc w:val="both"/>
        <w:rPr>
          <w:sz w:val="28"/>
          <w:szCs w:val="28"/>
        </w:rPr>
      </w:pPr>
    </w:p>
    <w:p w:rsidR="00FD60D6" w:rsidRPr="00FD60D6" w:rsidRDefault="00FD60D6" w:rsidP="00974792">
      <w:pPr>
        <w:widowControl w:val="0"/>
        <w:ind w:right="142" w:firstLine="851"/>
        <w:jc w:val="both"/>
        <w:rPr>
          <w:sz w:val="28"/>
          <w:szCs w:val="28"/>
        </w:rPr>
      </w:pPr>
      <w:r w:rsidRPr="00FD60D6">
        <w:rPr>
          <w:sz w:val="28"/>
          <w:szCs w:val="28"/>
        </w:rPr>
        <w:lastRenderedPageBreak/>
        <w:t>2. Контроль за исполнением данного распоряжения оставляю за собой.</w:t>
      </w: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974792" w:rsidRDefault="00974792" w:rsidP="00894A5D">
      <w:pPr>
        <w:rPr>
          <w:rFonts w:eastAsia="Calibri"/>
          <w:sz w:val="28"/>
          <w:szCs w:val="28"/>
          <w:lang w:eastAsia="en-US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6669E9" w:rsidRDefault="00894A5D" w:rsidP="00894A5D">
      <w:pPr>
        <w:rPr>
          <w:rFonts w:eastAsia="Calibri"/>
          <w:sz w:val="28"/>
          <w:szCs w:val="28"/>
          <w:lang w:eastAsia="en-US"/>
        </w:rPr>
        <w:sectPr w:rsidR="006669E9" w:rsidSect="00A17A15">
          <w:headerReference w:type="default" r:id="rId10"/>
          <w:headerReference w:type="first" r:id="rId11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F01CD9">
        <w:rPr>
          <w:rFonts w:eastAsia="Calibri"/>
          <w:sz w:val="28"/>
          <w:szCs w:val="28"/>
          <w:lang w:eastAsia="en-US"/>
        </w:rPr>
        <w:t>усов</w:t>
      </w:r>
    </w:p>
    <w:p w:rsidR="006669E9" w:rsidRPr="006669E9" w:rsidRDefault="006669E9" w:rsidP="006669E9">
      <w:pPr>
        <w:shd w:val="clear" w:color="auto" w:fill="FFFFFF"/>
        <w:ind w:firstLine="10206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lastRenderedPageBreak/>
        <w:t>ПРИЛОЖЕНИЕ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 xml:space="preserve">к распоряжению Совета 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Гагаринский муниципальный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округ</w:t>
      </w:r>
    </w:p>
    <w:p w:rsidR="006669E9" w:rsidRPr="006669E9" w:rsidRDefault="00E6590D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>от «27» декабря 2023 г.</w:t>
      </w:r>
      <w:r w:rsidR="000617D5">
        <w:rPr>
          <w:rFonts w:eastAsiaTheme="minorHAnsi" w:cstheme="minorBidi"/>
          <w:color w:val="000000"/>
          <w:sz w:val="28"/>
          <w:szCs w:val="28"/>
          <w:lang w:eastAsia="en-US"/>
        </w:rPr>
        <w:t xml:space="preserve"> №</w:t>
      </w:r>
      <w:r w:rsidR="007635B3">
        <w:rPr>
          <w:rFonts w:eastAsiaTheme="minorHAnsi" w:cstheme="minorBidi"/>
          <w:color w:val="000000"/>
          <w:sz w:val="28"/>
          <w:szCs w:val="28"/>
          <w:lang w:eastAsia="en-US"/>
        </w:rPr>
        <w:t xml:space="preserve"> 27</w:t>
      </w:r>
      <w:r w:rsidR="00107034">
        <w:rPr>
          <w:rFonts w:eastAsiaTheme="minorHAnsi" w:cstheme="minorBidi"/>
          <w:color w:val="000000"/>
          <w:sz w:val="28"/>
          <w:szCs w:val="28"/>
          <w:lang w:eastAsia="en-US"/>
        </w:rPr>
        <w:t>/С</w:t>
      </w:r>
      <w:r w:rsidR="000617D5">
        <w:rPr>
          <w:rFonts w:eastAsiaTheme="minorHAnsi" w:cstheme="minorBidi"/>
          <w:color w:val="000000"/>
          <w:sz w:val="28"/>
          <w:szCs w:val="28"/>
          <w:lang w:eastAsia="en-US"/>
        </w:rPr>
        <w:t xml:space="preserve"> </w:t>
      </w:r>
    </w:p>
    <w:p w:rsidR="006669E9" w:rsidRPr="006669E9" w:rsidRDefault="006669E9" w:rsidP="006669E9">
      <w:pPr>
        <w:ind w:left="10206" w:firstLine="10206"/>
        <w:jc w:val="both"/>
        <w:rPr>
          <w:rFonts w:eastAsiaTheme="minorHAnsi"/>
          <w:sz w:val="28"/>
          <w:szCs w:val="28"/>
          <w:lang w:eastAsia="en-US"/>
        </w:rPr>
      </w:pPr>
    </w:p>
    <w:p w:rsidR="006669E9" w:rsidRPr="006669E9" w:rsidRDefault="006669E9" w:rsidP="006669E9">
      <w:pPr>
        <w:ind w:left="10206" w:firstLine="10206"/>
        <w:jc w:val="both"/>
        <w:rPr>
          <w:rFonts w:eastAsiaTheme="minorHAnsi"/>
          <w:sz w:val="28"/>
          <w:szCs w:val="28"/>
          <w:lang w:eastAsia="en-US"/>
        </w:rPr>
      </w:pPr>
    </w:p>
    <w:p w:rsidR="006669E9" w:rsidRPr="006669E9" w:rsidRDefault="006669E9" w:rsidP="006669E9">
      <w:pPr>
        <w:jc w:val="both"/>
        <w:rPr>
          <w:rFonts w:eastAsiaTheme="minorHAnsi"/>
          <w:sz w:val="28"/>
          <w:szCs w:val="28"/>
          <w:lang w:eastAsia="en-US"/>
        </w:rPr>
      </w:pPr>
      <w:r w:rsidRPr="006669E9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9E9">
        <w:rPr>
          <w:b/>
          <w:sz w:val="28"/>
          <w:szCs w:val="28"/>
        </w:rPr>
        <w:t>ПЛАН МЕРОПРИЯТИЙ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kern w:val="32"/>
          <w:sz w:val="28"/>
          <w:szCs w:val="28"/>
          <w:lang w:eastAsia="uk-UA"/>
        </w:rPr>
      </w:pPr>
      <w:r w:rsidRPr="006669E9">
        <w:rPr>
          <w:b/>
          <w:sz w:val="28"/>
          <w:szCs w:val="28"/>
        </w:rPr>
        <w:t>(«дорожная карта») по снижению рисков нарушения антимонопольного законодательства в Совете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9E9">
        <w:rPr>
          <w:rFonts w:eastAsia="Calibri"/>
          <w:b/>
          <w:bCs/>
          <w:kern w:val="32"/>
          <w:sz w:val="28"/>
          <w:szCs w:val="28"/>
          <w:lang w:eastAsia="uk-UA"/>
        </w:rPr>
        <w:t xml:space="preserve"> Гагаринского муниципального округа на</w:t>
      </w:r>
      <w:r w:rsidR="006939DF">
        <w:rPr>
          <w:b/>
          <w:sz w:val="28"/>
          <w:szCs w:val="28"/>
        </w:rPr>
        <w:t xml:space="preserve"> 2023</w:t>
      </w:r>
      <w:r w:rsidRPr="006669E9">
        <w:rPr>
          <w:b/>
          <w:sz w:val="28"/>
          <w:szCs w:val="28"/>
        </w:rPr>
        <w:t xml:space="preserve"> год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835"/>
        <w:gridCol w:w="2552"/>
        <w:gridCol w:w="1984"/>
        <w:gridCol w:w="1134"/>
      </w:tblGrid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69E9">
              <w:rPr>
                <w:rFonts w:eastAsia="Calibri"/>
                <w:sz w:val="28"/>
                <w:szCs w:val="28"/>
                <w:lang w:eastAsia="en-US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комплаенсе в Совете Гагаринского муниципального округа (далее - Уполномоченное лицо)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rFonts w:cs="Arial"/>
                <w:sz w:val="28"/>
                <w:szCs w:val="28"/>
              </w:rPr>
              <w:t>П</w:t>
            </w:r>
            <w:r w:rsidRPr="006669E9">
              <w:rPr>
                <w:sz w:val="28"/>
                <w:szCs w:val="28"/>
              </w:rPr>
              <w:t>роведение семинаров, мероприятий по вопросам, связанным с соблюдением антимонопольного законодательства и антимонопольным комплаенсом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6669E9" w:rsidRPr="0089200E" w:rsidRDefault="000617D5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200E">
              <w:rPr>
                <w:sz w:val="28"/>
                <w:szCs w:val="28"/>
                <w:lang w:eastAsia="en-US"/>
              </w:rPr>
              <w:t>Ратнер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конца 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Повышение квалификации </w:t>
            </w:r>
            <w:r w:rsidRPr="006669E9">
              <w:rPr>
                <w:color w:val="000000" w:themeColor="text1"/>
                <w:sz w:val="28"/>
                <w:szCs w:val="28"/>
              </w:rPr>
              <w:t xml:space="preserve">сотрудников Совета Гагаринского муниципального округа, чьи трудовые (должностные) </w:t>
            </w:r>
            <w:r w:rsidRPr="006669E9">
              <w:rPr>
                <w:color w:val="000000" w:themeColor="text1"/>
                <w:sz w:val="28"/>
                <w:szCs w:val="28"/>
              </w:rPr>
              <w:lastRenderedPageBreak/>
              <w:t>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rFonts w:cs="Arial"/>
                <w:sz w:val="28"/>
                <w:szCs w:val="28"/>
              </w:rPr>
              <w:lastRenderedPageBreak/>
              <w:t>П</w:t>
            </w:r>
            <w:r w:rsidRPr="006669E9">
              <w:rPr>
                <w:sz w:val="28"/>
                <w:szCs w:val="28"/>
              </w:rPr>
              <w:t xml:space="preserve">роведение занятий (семинаров), мероприятий по </w:t>
            </w:r>
            <w:r w:rsidRPr="006669E9">
              <w:rPr>
                <w:sz w:val="28"/>
                <w:szCs w:val="28"/>
              </w:rPr>
              <w:lastRenderedPageBreak/>
              <w:t>вопросам, связанным с соблюдением антимонопольного законодательства и антимонопольным комплаенсом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Главный специалист местной администрации</w:t>
            </w:r>
          </w:p>
          <w:p w:rsidR="006669E9" w:rsidRPr="006669E9" w:rsidRDefault="000617D5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Ратнер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До конца 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>Подготовка и утверждение карты рисков нарушения антимонопольного законодательства в Совете Гагаринского муниципального округа, ключевые показатели эффективности антимонопольного комплаенса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Составление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Утверждение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2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Силакова Н.И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 апреля 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669E9">
              <w:rPr>
                <w:sz w:val="28"/>
                <w:szCs w:val="28"/>
              </w:rPr>
              <w:t>Анализ выявленных в Совете Гагаринского муниципального округа нарушений антимонопольного законодательства за предыдущие 3 года (наличие предостережений, предупреждений, штрафов, жалоб, возбужденных дел)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Сбор сведений в структурных подразделениях органов местного самоуправления Гагаринского муниципального </w:t>
            </w:r>
            <w:r w:rsidRPr="006669E9">
              <w:rPr>
                <w:sz w:val="28"/>
                <w:szCs w:val="28"/>
              </w:rPr>
              <w:lastRenderedPageBreak/>
              <w:t>округа о наличии выявленных контрольными органами нарушений антимонопольного законодательства.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2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Силакова Н.И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Не реже одного раза в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(не позднее                       </w:t>
            </w:r>
            <w:r w:rsidR="00E6590D">
              <w:rPr>
                <w:sz w:val="28"/>
                <w:szCs w:val="28"/>
                <w:lang w:eastAsia="en-US"/>
              </w:rPr>
              <w:t>01 февраля 2024</w:t>
            </w:r>
            <w:r w:rsidRPr="006669E9">
              <w:rPr>
                <w:sz w:val="28"/>
                <w:szCs w:val="28"/>
                <w:lang w:eastAsia="en-US"/>
              </w:rPr>
              <w:t xml:space="preserve">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Ведение перечня принятых МНПА в Совете Гагаринского муниципального округа, касающегося осуществление закупок, товаров, услуг в электронной форме (далее –перечень).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>муниципального округа.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Уведомление о начале сбора замечаний и предложений по перечню МНПА на соответствие их антимонопольному законодательству,</w:t>
            </w:r>
            <w:r w:rsidRPr="006669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69E9">
              <w:rPr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Рассмотрение поступивших замечаний и предложений.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2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Силакова Н.И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Не реже одного раза в год</w:t>
            </w:r>
          </w:p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 мая 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г. по август               </w:t>
            </w:r>
            <w:r>
              <w:rPr>
                <w:sz w:val="28"/>
                <w:szCs w:val="28"/>
                <w:lang w:eastAsia="en-US"/>
              </w:rPr>
              <w:t>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Сентябрь </w:t>
            </w:r>
          </w:p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>Консультирование сотрудников Совета по вопросам, связанным с соблюдением антимонопольного законодательства и антимонопольным комплаенсом.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Осуществление консультаций уполномоченными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7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Силакова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>Организация взаимодействия по вопросам, связанным с антимонопольным комплаенсом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Направление соответствующих запросов в Департамент экономического развития города Севастополя; </w:t>
            </w:r>
            <w:r w:rsidRPr="006669E9">
              <w:rPr>
                <w:rFonts w:cs="Arial"/>
                <w:sz w:val="28"/>
                <w:szCs w:val="28"/>
              </w:rPr>
              <w:t>Управлением Федеральной антимонопольной службы по Республике Крым и городу Севастополю.</w:t>
            </w:r>
            <w:r w:rsidRPr="006669E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округа Силакова Н.И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Подписание доклада об антимонопольном комплаенсе в органах местного самоуправления </w:t>
            </w:r>
            <w:r w:rsidRPr="006669E9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 w:rsidRPr="006669E9">
              <w:rPr>
                <w:sz w:val="28"/>
                <w:szCs w:val="28"/>
              </w:rPr>
              <w:t>согласованный с коллегиальным органом – Общественным Советом при Главе Гагаринского муниципального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Подготовка доклада.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Подписание доклада Главой Гагаринского муниципального округа.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7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Уполномоченное лицо – главный специалист Совета Гагаринского муниципального округа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 Силакова Н.И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Глава Гагаринского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Не реже одного раза в год.</w:t>
            </w:r>
          </w:p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(декабрь 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год)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>Разработка и утверждение плана мероприятий («дорожная карта») по снижению рисков нарушения антимонопольного законодательства в Совете</w:t>
            </w:r>
            <w:r w:rsidRPr="006669E9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 Гагаринского муниципального округа на</w:t>
            </w:r>
            <w:r w:rsidR="00F95B58">
              <w:rPr>
                <w:sz w:val="28"/>
                <w:szCs w:val="28"/>
              </w:rPr>
              <w:t xml:space="preserve"> 2023</w:t>
            </w:r>
            <w:r w:rsidRPr="006669E9">
              <w:rPr>
                <w:sz w:val="28"/>
                <w:szCs w:val="28"/>
              </w:rPr>
              <w:t xml:space="preserve">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Сбор необходимой информации.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Подписание и утверждение Главой Гагаринского муниципального округа.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7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–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Силакова Н.И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E6590D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2024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>Глава внутригородского муниципального образования,</w:t>
      </w:r>
    </w:p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FE36BA" w:rsidRDefault="006669E9" w:rsidP="006669E9">
      <w:pPr>
        <w:jc w:val="both"/>
        <w:rPr>
          <w:rFonts w:eastAsia="Calibri"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 xml:space="preserve">Глава местной администрации </w:t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  <w:t>А.Ю. Ярусов</w:t>
      </w: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  <w:sectPr w:rsidR="00FE36BA" w:rsidSect="00896AA1">
          <w:pgSz w:w="16838" w:h="11906" w:orient="landscape"/>
          <w:pgMar w:top="1843" w:right="1134" w:bottom="566" w:left="1134" w:header="709" w:footer="709" w:gutter="0"/>
          <w:pgNumType w:start="1"/>
          <w:cols w:space="708"/>
          <w:titlePg/>
          <w:docGrid w:linePitch="360"/>
        </w:sectPr>
      </w:pPr>
    </w:p>
    <w:p w:rsidR="0048609E" w:rsidRDefault="0048609E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</w:p>
    <w:p w:rsidR="00F01CD9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lastRenderedPageBreak/>
        <w:t xml:space="preserve">  </w:t>
      </w:r>
    </w:p>
    <w:tbl>
      <w:tblPr>
        <w:tblW w:w="9390" w:type="dxa"/>
        <w:tblInd w:w="-1134" w:type="dxa"/>
        <w:tblLook w:val="01E0" w:firstRow="1" w:lastRow="1" w:firstColumn="1" w:lastColumn="1" w:noHBand="0" w:noVBand="0"/>
      </w:tblPr>
      <w:tblGrid>
        <w:gridCol w:w="4542"/>
        <w:gridCol w:w="755"/>
        <w:gridCol w:w="4093"/>
      </w:tblGrid>
      <w:tr w:rsidR="00F01CD9" w:rsidRPr="0067359F" w:rsidTr="00764E64">
        <w:tc>
          <w:tcPr>
            <w:tcW w:w="4542" w:type="dxa"/>
          </w:tcPr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/>
                <w:bCs/>
                <w:sz w:val="22"/>
              </w:rPr>
            </w:pPr>
          </w:p>
        </w:tc>
        <w:tc>
          <w:tcPr>
            <w:tcW w:w="755" w:type="dxa"/>
          </w:tcPr>
          <w:p w:rsidR="00F01CD9" w:rsidRPr="0067359F" w:rsidRDefault="00F01CD9" w:rsidP="00764E64">
            <w:pPr>
              <w:pStyle w:val="western"/>
              <w:spacing w:after="0" w:afterAutospacing="0"/>
              <w:jc w:val="center"/>
              <w:rPr>
                <w:bCs/>
                <w:sz w:val="22"/>
              </w:rPr>
            </w:pPr>
          </w:p>
        </w:tc>
        <w:tc>
          <w:tcPr>
            <w:tcW w:w="4093" w:type="dxa"/>
          </w:tcPr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</w:tc>
      </w:tr>
    </w:tbl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</w:p>
    <w:sectPr w:rsidR="003401AF" w:rsidRPr="007D7726" w:rsidSect="00F01CD9">
      <w:pgSz w:w="11906" w:h="16838"/>
      <w:pgMar w:top="567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E2" w:rsidRDefault="00240DE2" w:rsidP="007E6C21">
      <w:r>
        <w:separator/>
      </w:r>
    </w:p>
  </w:endnote>
  <w:endnote w:type="continuationSeparator" w:id="0">
    <w:p w:rsidR="00240DE2" w:rsidRDefault="00240DE2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E2" w:rsidRDefault="00240DE2" w:rsidP="007E6C21">
      <w:r>
        <w:separator/>
      </w:r>
    </w:p>
  </w:footnote>
  <w:footnote w:type="continuationSeparator" w:id="0">
    <w:p w:rsidR="00240DE2" w:rsidRDefault="00240DE2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215948"/>
      <w:docPartObj>
        <w:docPartGallery w:val="Page Numbers (Top of Page)"/>
        <w:docPartUnique/>
      </w:docPartObj>
    </w:sdtPr>
    <w:sdtEndPr/>
    <w:sdtContent>
      <w:p w:rsidR="007E0CDE" w:rsidRDefault="007E0CD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B83">
          <w:rPr>
            <w:noProof/>
          </w:rPr>
          <w:t>2</w:t>
        </w:r>
        <w:r>
          <w:fldChar w:fldCharType="end"/>
        </w:r>
      </w:p>
    </w:sdtContent>
  </w:sdt>
  <w:p w:rsidR="007E0CDE" w:rsidRDefault="007E0CD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DE" w:rsidRDefault="007E0CDE" w:rsidP="00A925C2">
    <w:pPr>
      <w:pStyle w:val="af0"/>
      <w:jc w:val="right"/>
    </w:pPr>
  </w:p>
  <w:p w:rsidR="007E0CDE" w:rsidRDefault="007E0CD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B78"/>
    <w:rsid w:val="00007796"/>
    <w:rsid w:val="000078FA"/>
    <w:rsid w:val="0001031E"/>
    <w:rsid w:val="000104B7"/>
    <w:rsid w:val="00014BD0"/>
    <w:rsid w:val="00020BC2"/>
    <w:rsid w:val="00030C6C"/>
    <w:rsid w:val="00040E40"/>
    <w:rsid w:val="00042D93"/>
    <w:rsid w:val="00047603"/>
    <w:rsid w:val="00050DAC"/>
    <w:rsid w:val="000615DB"/>
    <w:rsid w:val="000617D5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C5DF7"/>
    <w:rsid w:val="000C7C31"/>
    <w:rsid w:val="000D72CE"/>
    <w:rsid w:val="000E2532"/>
    <w:rsid w:val="000F0F13"/>
    <w:rsid w:val="000F3FFE"/>
    <w:rsid w:val="000F7D43"/>
    <w:rsid w:val="00102333"/>
    <w:rsid w:val="0010522E"/>
    <w:rsid w:val="00107034"/>
    <w:rsid w:val="00111927"/>
    <w:rsid w:val="001139E1"/>
    <w:rsid w:val="001172A8"/>
    <w:rsid w:val="00124A4A"/>
    <w:rsid w:val="00126433"/>
    <w:rsid w:val="00135EB1"/>
    <w:rsid w:val="00141A50"/>
    <w:rsid w:val="00144B5B"/>
    <w:rsid w:val="00152C99"/>
    <w:rsid w:val="00163464"/>
    <w:rsid w:val="00164626"/>
    <w:rsid w:val="0016605F"/>
    <w:rsid w:val="001674ED"/>
    <w:rsid w:val="0017071A"/>
    <w:rsid w:val="00177BAC"/>
    <w:rsid w:val="00182DC4"/>
    <w:rsid w:val="001832C9"/>
    <w:rsid w:val="00191EBD"/>
    <w:rsid w:val="001922F0"/>
    <w:rsid w:val="0019394A"/>
    <w:rsid w:val="00196CA6"/>
    <w:rsid w:val="0019721E"/>
    <w:rsid w:val="001A0911"/>
    <w:rsid w:val="001A2082"/>
    <w:rsid w:val="001B015B"/>
    <w:rsid w:val="001B0AE7"/>
    <w:rsid w:val="001B2096"/>
    <w:rsid w:val="001B4092"/>
    <w:rsid w:val="001B5A90"/>
    <w:rsid w:val="001D2CB3"/>
    <w:rsid w:val="001E0048"/>
    <w:rsid w:val="001E0395"/>
    <w:rsid w:val="001E26E8"/>
    <w:rsid w:val="001F37E9"/>
    <w:rsid w:val="00214465"/>
    <w:rsid w:val="00215B6B"/>
    <w:rsid w:val="00216E52"/>
    <w:rsid w:val="002205D6"/>
    <w:rsid w:val="00221D72"/>
    <w:rsid w:val="0022392C"/>
    <w:rsid w:val="002323C4"/>
    <w:rsid w:val="00240927"/>
    <w:rsid w:val="00240DE2"/>
    <w:rsid w:val="00250DD3"/>
    <w:rsid w:val="00251EDB"/>
    <w:rsid w:val="002558E0"/>
    <w:rsid w:val="002678B6"/>
    <w:rsid w:val="00275B96"/>
    <w:rsid w:val="002807D8"/>
    <w:rsid w:val="00281E59"/>
    <w:rsid w:val="002879D1"/>
    <w:rsid w:val="002959CE"/>
    <w:rsid w:val="002A159A"/>
    <w:rsid w:val="002B217B"/>
    <w:rsid w:val="002B4F15"/>
    <w:rsid w:val="002B69ED"/>
    <w:rsid w:val="002B6E97"/>
    <w:rsid w:val="002C0552"/>
    <w:rsid w:val="002D2E4E"/>
    <w:rsid w:val="002D416C"/>
    <w:rsid w:val="002D6B2E"/>
    <w:rsid w:val="002E040F"/>
    <w:rsid w:val="002E0BF4"/>
    <w:rsid w:val="002E4DAC"/>
    <w:rsid w:val="002E5F4B"/>
    <w:rsid w:val="002E7223"/>
    <w:rsid w:val="002F04BA"/>
    <w:rsid w:val="00301136"/>
    <w:rsid w:val="003147FA"/>
    <w:rsid w:val="00322D02"/>
    <w:rsid w:val="003325C7"/>
    <w:rsid w:val="0033594F"/>
    <w:rsid w:val="003401AF"/>
    <w:rsid w:val="00341BAA"/>
    <w:rsid w:val="00345632"/>
    <w:rsid w:val="003571D7"/>
    <w:rsid w:val="00357940"/>
    <w:rsid w:val="0037582F"/>
    <w:rsid w:val="00377FC5"/>
    <w:rsid w:val="00383E0D"/>
    <w:rsid w:val="003922F6"/>
    <w:rsid w:val="003A5812"/>
    <w:rsid w:val="003B177F"/>
    <w:rsid w:val="003C667F"/>
    <w:rsid w:val="003D0480"/>
    <w:rsid w:val="003D7FE6"/>
    <w:rsid w:val="003E3E7C"/>
    <w:rsid w:val="003E4C2C"/>
    <w:rsid w:val="003E7123"/>
    <w:rsid w:val="003F1617"/>
    <w:rsid w:val="00402129"/>
    <w:rsid w:val="0040260B"/>
    <w:rsid w:val="00406515"/>
    <w:rsid w:val="00432D08"/>
    <w:rsid w:val="0043638F"/>
    <w:rsid w:val="00437AAB"/>
    <w:rsid w:val="00451323"/>
    <w:rsid w:val="00451E3E"/>
    <w:rsid w:val="004533DE"/>
    <w:rsid w:val="00454CC9"/>
    <w:rsid w:val="004555F8"/>
    <w:rsid w:val="004562BC"/>
    <w:rsid w:val="00456F00"/>
    <w:rsid w:val="0046557E"/>
    <w:rsid w:val="00466AE6"/>
    <w:rsid w:val="00470F36"/>
    <w:rsid w:val="00475B6F"/>
    <w:rsid w:val="0048267B"/>
    <w:rsid w:val="00482E00"/>
    <w:rsid w:val="00485499"/>
    <w:rsid w:val="0048583A"/>
    <w:rsid w:val="00485F13"/>
    <w:rsid w:val="0048609E"/>
    <w:rsid w:val="00487ADA"/>
    <w:rsid w:val="004916AD"/>
    <w:rsid w:val="0049199F"/>
    <w:rsid w:val="00495834"/>
    <w:rsid w:val="004A1F09"/>
    <w:rsid w:val="004C59D7"/>
    <w:rsid w:val="004C7EA3"/>
    <w:rsid w:val="004D578E"/>
    <w:rsid w:val="004D5DA8"/>
    <w:rsid w:val="004E6B7D"/>
    <w:rsid w:val="004F2757"/>
    <w:rsid w:val="004F5FD8"/>
    <w:rsid w:val="00510996"/>
    <w:rsid w:val="00513645"/>
    <w:rsid w:val="00514473"/>
    <w:rsid w:val="005158DB"/>
    <w:rsid w:val="00516B1E"/>
    <w:rsid w:val="00525760"/>
    <w:rsid w:val="005259BD"/>
    <w:rsid w:val="005350D2"/>
    <w:rsid w:val="00536295"/>
    <w:rsid w:val="00541414"/>
    <w:rsid w:val="00560C51"/>
    <w:rsid w:val="00572CBE"/>
    <w:rsid w:val="00580635"/>
    <w:rsid w:val="00582DCF"/>
    <w:rsid w:val="00592283"/>
    <w:rsid w:val="005A7B81"/>
    <w:rsid w:val="005C2016"/>
    <w:rsid w:val="005C257E"/>
    <w:rsid w:val="005C307F"/>
    <w:rsid w:val="005C30D6"/>
    <w:rsid w:val="005C598B"/>
    <w:rsid w:val="005C662A"/>
    <w:rsid w:val="005D06C5"/>
    <w:rsid w:val="005D0F6B"/>
    <w:rsid w:val="005D5DFA"/>
    <w:rsid w:val="005E2E19"/>
    <w:rsid w:val="005F39F1"/>
    <w:rsid w:val="005F48B5"/>
    <w:rsid w:val="006003BA"/>
    <w:rsid w:val="00607981"/>
    <w:rsid w:val="00630F74"/>
    <w:rsid w:val="006442A6"/>
    <w:rsid w:val="00661E32"/>
    <w:rsid w:val="006669E9"/>
    <w:rsid w:val="0066788F"/>
    <w:rsid w:val="0067359F"/>
    <w:rsid w:val="00674C04"/>
    <w:rsid w:val="0068630A"/>
    <w:rsid w:val="00690D18"/>
    <w:rsid w:val="006939DF"/>
    <w:rsid w:val="00697D5D"/>
    <w:rsid w:val="006A0E7B"/>
    <w:rsid w:val="006A2537"/>
    <w:rsid w:val="006A766B"/>
    <w:rsid w:val="006B49A8"/>
    <w:rsid w:val="006B6FE7"/>
    <w:rsid w:val="006C6F97"/>
    <w:rsid w:val="006D1FC3"/>
    <w:rsid w:val="006D3B44"/>
    <w:rsid w:val="006D54F8"/>
    <w:rsid w:val="006D63C4"/>
    <w:rsid w:val="006E7767"/>
    <w:rsid w:val="006F1A77"/>
    <w:rsid w:val="00703ADD"/>
    <w:rsid w:val="007053E6"/>
    <w:rsid w:val="00707750"/>
    <w:rsid w:val="00707F1B"/>
    <w:rsid w:val="00722BD0"/>
    <w:rsid w:val="007323DE"/>
    <w:rsid w:val="007333F7"/>
    <w:rsid w:val="00736065"/>
    <w:rsid w:val="007406C7"/>
    <w:rsid w:val="00753DA1"/>
    <w:rsid w:val="00753F67"/>
    <w:rsid w:val="00754B5C"/>
    <w:rsid w:val="00757F67"/>
    <w:rsid w:val="007635B3"/>
    <w:rsid w:val="00770569"/>
    <w:rsid w:val="00770C6F"/>
    <w:rsid w:val="00774E98"/>
    <w:rsid w:val="007831A0"/>
    <w:rsid w:val="007B3D17"/>
    <w:rsid w:val="007B523D"/>
    <w:rsid w:val="007D1F11"/>
    <w:rsid w:val="007D2057"/>
    <w:rsid w:val="007D3F9E"/>
    <w:rsid w:val="007D4F4E"/>
    <w:rsid w:val="007D7726"/>
    <w:rsid w:val="007E0CDE"/>
    <w:rsid w:val="007E4E89"/>
    <w:rsid w:val="007E59A5"/>
    <w:rsid w:val="007E6C21"/>
    <w:rsid w:val="007F463D"/>
    <w:rsid w:val="00800F4D"/>
    <w:rsid w:val="00802D45"/>
    <w:rsid w:val="00810AD2"/>
    <w:rsid w:val="00820920"/>
    <w:rsid w:val="008269D7"/>
    <w:rsid w:val="0083246B"/>
    <w:rsid w:val="00832CA8"/>
    <w:rsid w:val="00833625"/>
    <w:rsid w:val="00840B83"/>
    <w:rsid w:val="0084579B"/>
    <w:rsid w:val="0086454D"/>
    <w:rsid w:val="0086471C"/>
    <w:rsid w:val="00866DDA"/>
    <w:rsid w:val="00867107"/>
    <w:rsid w:val="00867534"/>
    <w:rsid w:val="008751B6"/>
    <w:rsid w:val="00875EFE"/>
    <w:rsid w:val="0088582F"/>
    <w:rsid w:val="00890A47"/>
    <w:rsid w:val="0089200E"/>
    <w:rsid w:val="0089211A"/>
    <w:rsid w:val="008926B3"/>
    <w:rsid w:val="00894A5D"/>
    <w:rsid w:val="00895C15"/>
    <w:rsid w:val="00896AA1"/>
    <w:rsid w:val="008A7E55"/>
    <w:rsid w:val="008B3EED"/>
    <w:rsid w:val="008B4FAC"/>
    <w:rsid w:val="008B6012"/>
    <w:rsid w:val="008B77CB"/>
    <w:rsid w:val="008C24FB"/>
    <w:rsid w:val="008C3816"/>
    <w:rsid w:val="008D63BE"/>
    <w:rsid w:val="008E0B62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76"/>
    <w:rsid w:val="00914CDC"/>
    <w:rsid w:val="00920602"/>
    <w:rsid w:val="009564FE"/>
    <w:rsid w:val="00956C0E"/>
    <w:rsid w:val="0096407E"/>
    <w:rsid w:val="009641A1"/>
    <w:rsid w:val="009674EC"/>
    <w:rsid w:val="009702E4"/>
    <w:rsid w:val="00974792"/>
    <w:rsid w:val="00974A44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44CB"/>
    <w:rsid w:val="009F646B"/>
    <w:rsid w:val="00A01D54"/>
    <w:rsid w:val="00A02A68"/>
    <w:rsid w:val="00A103CF"/>
    <w:rsid w:val="00A17231"/>
    <w:rsid w:val="00A17A15"/>
    <w:rsid w:val="00A255BE"/>
    <w:rsid w:val="00A272B9"/>
    <w:rsid w:val="00A349C8"/>
    <w:rsid w:val="00A400B9"/>
    <w:rsid w:val="00A413E8"/>
    <w:rsid w:val="00A44777"/>
    <w:rsid w:val="00A557A5"/>
    <w:rsid w:val="00A57C83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7852"/>
    <w:rsid w:val="00AB4286"/>
    <w:rsid w:val="00AB783C"/>
    <w:rsid w:val="00AC3A70"/>
    <w:rsid w:val="00AC54A8"/>
    <w:rsid w:val="00AD4B6B"/>
    <w:rsid w:val="00AE3626"/>
    <w:rsid w:val="00AE7E32"/>
    <w:rsid w:val="00AF18B3"/>
    <w:rsid w:val="00AF2B49"/>
    <w:rsid w:val="00AF5072"/>
    <w:rsid w:val="00AF6360"/>
    <w:rsid w:val="00B17C8E"/>
    <w:rsid w:val="00B20517"/>
    <w:rsid w:val="00B250EA"/>
    <w:rsid w:val="00B30CF4"/>
    <w:rsid w:val="00B3358C"/>
    <w:rsid w:val="00B34EB1"/>
    <w:rsid w:val="00B415C3"/>
    <w:rsid w:val="00B442EF"/>
    <w:rsid w:val="00B455AD"/>
    <w:rsid w:val="00B55881"/>
    <w:rsid w:val="00B56D04"/>
    <w:rsid w:val="00B6083D"/>
    <w:rsid w:val="00B63DCC"/>
    <w:rsid w:val="00B643BC"/>
    <w:rsid w:val="00B71F37"/>
    <w:rsid w:val="00B75C74"/>
    <w:rsid w:val="00B77259"/>
    <w:rsid w:val="00B820C9"/>
    <w:rsid w:val="00B8509C"/>
    <w:rsid w:val="00B858B4"/>
    <w:rsid w:val="00B92724"/>
    <w:rsid w:val="00B96E1E"/>
    <w:rsid w:val="00BA484E"/>
    <w:rsid w:val="00BB2C1D"/>
    <w:rsid w:val="00BD314B"/>
    <w:rsid w:val="00BF63EB"/>
    <w:rsid w:val="00C00B47"/>
    <w:rsid w:val="00C010EF"/>
    <w:rsid w:val="00C0129F"/>
    <w:rsid w:val="00C015E1"/>
    <w:rsid w:val="00C20B4A"/>
    <w:rsid w:val="00C22D26"/>
    <w:rsid w:val="00C27F8F"/>
    <w:rsid w:val="00C34C74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76877"/>
    <w:rsid w:val="00C9642D"/>
    <w:rsid w:val="00CA1267"/>
    <w:rsid w:val="00CA2630"/>
    <w:rsid w:val="00CA64FB"/>
    <w:rsid w:val="00CB0E13"/>
    <w:rsid w:val="00CC0917"/>
    <w:rsid w:val="00CC1555"/>
    <w:rsid w:val="00CC3257"/>
    <w:rsid w:val="00CC4316"/>
    <w:rsid w:val="00CC6653"/>
    <w:rsid w:val="00CC68C8"/>
    <w:rsid w:val="00CD1B24"/>
    <w:rsid w:val="00CE5FF4"/>
    <w:rsid w:val="00CE7A27"/>
    <w:rsid w:val="00CF0052"/>
    <w:rsid w:val="00D0023D"/>
    <w:rsid w:val="00D05F7E"/>
    <w:rsid w:val="00D07F16"/>
    <w:rsid w:val="00D13370"/>
    <w:rsid w:val="00D210B4"/>
    <w:rsid w:val="00D2237A"/>
    <w:rsid w:val="00D27690"/>
    <w:rsid w:val="00D2784A"/>
    <w:rsid w:val="00D31195"/>
    <w:rsid w:val="00D40476"/>
    <w:rsid w:val="00D41DEE"/>
    <w:rsid w:val="00D41E55"/>
    <w:rsid w:val="00D50A6E"/>
    <w:rsid w:val="00D52422"/>
    <w:rsid w:val="00D5313E"/>
    <w:rsid w:val="00D53434"/>
    <w:rsid w:val="00D550F1"/>
    <w:rsid w:val="00D55A48"/>
    <w:rsid w:val="00D64A17"/>
    <w:rsid w:val="00D66B76"/>
    <w:rsid w:val="00D70A5A"/>
    <w:rsid w:val="00D93015"/>
    <w:rsid w:val="00D931F9"/>
    <w:rsid w:val="00D932CA"/>
    <w:rsid w:val="00DA05A1"/>
    <w:rsid w:val="00DA0BE8"/>
    <w:rsid w:val="00DA6BB1"/>
    <w:rsid w:val="00DA7051"/>
    <w:rsid w:val="00DA75A5"/>
    <w:rsid w:val="00DA779E"/>
    <w:rsid w:val="00DB34AF"/>
    <w:rsid w:val="00DC4BF9"/>
    <w:rsid w:val="00DC606F"/>
    <w:rsid w:val="00DC7C32"/>
    <w:rsid w:val="00DD331C"/>
    <w:rsid w:val="00DE1F54"/>
    <w:rsid w:val="00DE6D44"/>
    <w:rsid w:val="00DF1D12"/>
    <w:rsid w:val="00DF20AD"/>
    <w:rsid w:val="00DF3595"/>
    <w:rsid w:val="00DF4EA7"/>
    <w:rsid w:val="00E066C3"/>
    <w:rsid w:val="00E10858"/>
    <w:rsid w:val="00E118FF"/>
    <w:rsid w:val="00E25FCB"/>
    <w:rsid w:val="00E260DF"/>
    <w:rsid w:val="00E325A6"/>
    <w:rsid w:val="00E40BA1"/>
    <w:rsid w:val="00E43F46"/>
    <w:rsid w:val="00E53252"/>
    <w:rsid w:val="00E567D4"/>
    <w:rsid w:val="00E6590D"/>
    <w:rsid w:val="00E75B2A"/>
    <w:rsid w:val="00E7785D"/>
    <w:rsid w:val="00E85945"/>
    <w:rsid w:val="00EA3106"/>
    <w:rsid w:val="00EA6914"/>
    <w:rsid w:val="00EB12D8"/>
    <w:rsid w:val="00EB51CF"/>
    <w:rsid w:val="00EC1644"/>
    <w:rsid w:val="00EC50D5"/>
    <w:rsid w:val="00ED2F97"/>
    <w:rsid w:val="00ED5989"/>
    <w:rsid w:val="00ED71CA"/>
    <w:rsid w:val="00EE0E43"/>
    <w:rsid w:val="00EE6487"/>
    <w:rsid w:val="00EF11DA"/>
    <w:rsid w:val="00EF1F42"/>
    <w:rsid w:val="00EF3965"/>
    <w:rsid w:val="00EF5B4E"/>
    <w:rsid w:val="00F00E63"/>
    <w:rsid w:val="00F015AC"/>
    <w:rsid w:val="00F01CD9"/>
    <w:rsid w:val="00F05C38"/>
    <w:rsid w:val="00F07E24"/>
    <w:rsid w:val="00F1326D"/>
    <w:rsid w:val="00F13684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83F82"/>
    <w:rsid w:val="00F85F03"/>
    <w:rsid w:val="00F9266E"/>
    <w:rsid w:val="00F95B58"/>
    <w:rsid w:val="00FA5DE7"/>
    <w:rsid w:val="00FB2697"/>
    <w:rsid w:val="00FB3612"/>
    <w:rsid w:val="00FB5A8E"/>
    <w:rsid w:val="00FB6A28"/>
    <w:rsid w:val="00FB77F2"/>
    <w:rsid w:val="00FD0B2E"/>
    <w:rsid w:val="00FD32D8"/>
    <w:rsid w:val="00FD60D6"/>
    <w:rsid w:val="00FE36BA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6BB1-DC19-4D45-91AC-9197BB37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2</cp:revision>
  <cp:lastPrinted>2023-12-28T14:04:00Z</cp:lastPrinted>
  <dcterms:created xsi:type="dcterms:W3CDTF">2024-02-05T07:52:00Z</dcterms:created>
  <dcterms:modified xsi:type="dcterms:W3CDTF">2024-02-05T07:52:00Z</dcterms:modified>
</cp:coreProperties>
</file>